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C8E3" w14:textId="0027C397" w:rsidR="00F14E50" w:rsidRDefault="005D7D7E">
      <w:pPr>
        <w:pStyle w:val="Title"/>
      </w:pPr>
      <w:r>
        <w:t>AGE GRADE RUGBY</w:t>
      </w:r>
      <w:r w:rsidR="00496928">
        <w:t xml:space="preserve"> - </w:t>
      </w:r>
      <w:r w:rsidR="00F14E50">
        <w:t xml:space="preserve">RISK ASSESSMENT </w:t>
      </w:r>
    </w:p>
    <w:p w14:paraId="38167944" w14:textId="77777777" w:rsidR="00F14E50" w:rsidRDefault="00F14E50"/>
    <w:p w14:paraId="51370682" w14:textId="39C76A0B" w:rsidR="00F14E50" w:rsidRDefault="00F14E50">
      <w:pPr>
        <w:rPr>
          <w:sz w:val="16"/>
        </w:rPr>
      </w:pPr>
      <w:r>
        <w:rPr>
          <w:sz w:val="16"/>
        </w:rPr>
        <w:t>Formation:</w:t>
      </w:r>
      <w:r w:rsidR="00496928">
        <w:rPr>
          <w:sz w:val="16"/>
        </w:rPr>
        <w:tab/>
      </w:r>
      <w:r w:rsidR="00496928">
        <w:rPr>
          <w:sz w:val="16"/>
        </w:rPr>
        <w:tab/>
      </w:r>
      <w:r w:rsidR="00496928">
        <w:rPr>
          <w:sz w:val="16"/>
        </w:rPr>
        <w:tab/>
      </w:r>
      <w:r w:rsidR="00496928">
        <w:rPr>
          <w:sz w:val="16"/>
        </w:rPr>
        <w:tab/>
      </w:r>
      <w:r w:rsidR="00496928">
        <w:rPr>
          <w:sz w:val="16"/>
        </w:rPr>
        <w:tab/>
      </w:r>
      <w:r w:rsidR="00496928">
        <w:rPr>
          <w:sz w:val="16"/>
        </w:rPr>
        <w:tab/>
      </w:r>
      <w:r>
        <w:rPr>
          <w:sz w:val="16"/>
        </w:rPr>
        <w:t>Assessor:</w:t>
      </w:r>
      <w:r w:rsidR="0035374B">
        <w:rPr>
          <w:sz w:val="16"/>
        </w:rPr>
        <w:t xml:space="preserve"> </w:t>
      </w:r>
      <w:r w:rsidR="00707BDA">
        <w:rPr>
          <w:sz w:val="16"/>
        </w:rPr>
        <w:t xml:space="preserve"> </w:t>
      </w:r>
    </w:p>
    <w:p w14:paraId="47019D24" w14:textId="77777777" w:rsidR="00F14E50" w:rsidRDefault="00F14E50">
      <w:pPr>
        <w:rPr>
          <w:sz w:val="16"/>
        </w:rPr>
      </w:pPr>
    </w:p>
    <w:p w14:paraId="23F647D8" w14:textId="42036111" w:rsidR="00F14E50" w:rsidRDefault="00F14E50">
      <w:pPr>
        <w:rPr>
          <w:sz w:val="16"/>
        </w:rPr>
      </w:pPr>
      <w:r>
        <w:rPr>
          <w:sz w:val="16"/>
        </w:rPr>
        <w:t>Activity/Exercise:</w:t>
      </w:r>
      <w:r w:rsidR="007916B6">
        <w:rPr>
          <w:sz w:val="16"/>
        </w:rPr>
        <w:t xml:space="preserve"> </w:t>
      </w:r>
      <w:r w:rsidR="00496928">
        <w:rPr>
          <w:b/>
          <w:sz w:val="16"/>
        </w:rPr>
        <w:t xml:space="preserve">Youth Section </w:t>
      </w:r>
      <w:r w:rsidR="00846F51">
        <w:rPr>
          <w:b/>
          <w:sz w:val="16"/>
        </w:rPr>
        <w:t>Rugby Activity</w:t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4579B1">
        <w:rPr>
          <w:sz w:val="16"/>
        </w:rPr>
        <w:tab/>
      </w:r>
      <w:r>
        <w:rPr>
          <w:sz w:val="16"/>
        </w:rPr>
        <w:t>Date Assessment:</w:t>
      </w:r>
      <w:r w:rsidR="00941A66">
        <w:rPr>
          <w:sz w:val="16"/>
        </w:rPr>
        <w:t xml:space="preserve"> </w:t>
      </w:r>
    </w:p>
    <w:p w14:paraId="3A2EF42C" w14:textId="77777777" w:rsidR="00F14E50" w:rsidRDefault="00F14E50">
      <w:pPr>
        <w:rPr>
          <w:sz w:val="16"/>
        </w:rPr>
      </w:pPr>
    </w:p>
    <w:p w14:paraId="0793BB30" w14:textId="16AFB3E0" w:rsidR="00F14E50" w:rsidRPr="004579B1" w:rsidRDefault="004579B1" w:rsidP="00D7483F">
      <w:pPr>
        <w:jc w:val="both"/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</w:p>
    <w:p w14:paraId="4980DAA8" w14:textId="77777777" w:rsidR="00F14E50" w:rsidRDefault="00F14E50">
      <w:pPr>
        <w:rPr>
          <w:sz w:val="16"/>
        </w:rPr>
      </w:pPr>
    </w:p>
    <w:p w14:paraId="6F513E0A" w14:textId="6FF87EC6" w:rsidR="00F14E50" w:rsidRDefault="00F14E50">
      <w:pPr>
        <w:rPr>
          <w:sz w:val="16"/>
        </w:rPr>
      </w:pPr>
      <w:r>
        <w:rPr>
          <w:sz w:val="16"/>
        </w:rPr>
        <w:t>Steps relate to the Risk Assessment Process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41A66">
        <w:rPr>
          <w:sz w:val="16"/>
        </w:rPr>
        <w:t xml:space="preserve">Generic Risk Assessment:  </w:t>
      </w:r>
    </w:p>
    <w:p w14:paraId="1AC5EBC3" w14:textId="77777777" w:rsidR="00403B1D" w:rsidRDefault="00403B1D">
      <w:pPr>
        <w:rPr>
          <w:sz w:val="16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2693"/>
        <w:gridCol w:w="1134"/>
        <w:gridCol w:w="2835"/>
        <w:gridCol w:w="1352"/>
      </w:tblGrid>
      <w:tr w:rsidR="00F14E50" w:rsidRPr="00164B1E" w14:paraId="77B40B07" w14:textId="77777777">
        <w:tc>
          <w:tcPr>
            <w:tcW w:w="709" w:type="dxa"/>
          </w:tcPr>
          <w:p w14:paraId="35F2617F" w14:textId="77777777" w:rsidR="00F14E50" w:rsidRPr="00164B1E" w:rsidRDefault="00F14E50" w:rsidP="004579B1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Ser</w:t>
            </w:r>
          </w:p>
        </w:tc>
        <w:tc>
          <w:tcPr>
            <w:tcW w:w="2552" w:type="dxa"/>
          </w:tcPr>
          <w:p w14:paraId="2E930DD2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Activity / Element (Step 1)</w:t>
            </w:r>
          </w:p>
        </w:tc>
        <w:tc>
          <w:tcPr>
            <w:tcW w:w="2693" w:type="dxa"/>
          </w:tcPr>
          <w:p w14:paraId="5A85EC1B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Hazards Identified (Step 2)</w:t>
            </w:r>
          </w:p>
        </w:tc>
        <w:tc>
          <w:tcPr>
            <w:tcW w:w="2693" w:type="dxa"/>
          </w:tcPr>
          <w:p w14:paraId="5EBFB833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Existing Controls (Step 3)</w:t>
            </w:r>
          </w:p>
        </w:tc>
        <w:tc>
          <w:tcPr>
            <w:tcW w:w="1134" w:type="dxa"/>
          </w:tcPr>
          <w:p w14:paraId="7C0A680C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Residual Risk     (Step 4)</w:t>
            </w:r>
          </w:p>
        </w:tc>
        <w:tc>
          <w:tcPr>
            <w:tcW w:w="2835" w:type="dxa"/>
          </w:tcPr>
          <w:p w14:paraId="3646874D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Additional Controls Required (Step 5)</w:t>
            </w:r>
          </w:p>
        </w:tc>
        <w:tc>
          <w:tcPr>
            <w:tcW w:w="1352" w:type="dxa"/>
          </w:tcPr>
          <w:p w14:paraId="4AC16106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Residual Risk (Step 6)</w:t>
            </w:r>
          </w:p>
        </w:tc>
      </w:tr>
      <w:tr w:rsidR="00F14E50" w:rsidRPr="00164B1E" w14:paraId="6FB314BB" w14:textId="77777777">
        <w:tc>
          <w:tcPr>
            <w:tcW w:w="709" w:type="dxa"/>
          </w:tcPr>
          <w:p w14:paraId="5118024E" w14:textId="77777777" w:rsidR="00F14E50" w:rsidRPr="00164B1E" w:rsidRDefault="00F14E50" w:rsidP="004579B1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(a)</w:t>
            </w:r>
          </w:p>
        </w:tc>
        <w:tc>
          <w:tcPr>
            <w:tcW w:w="2552" w:type="dxa"/>
          </w:tcPr>
          <w:p w14:paraId="211D406E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(b)</w:t>
            </w:r>
          </w:p>
        </w:tc>
        <w:tc>
          <w:tcPr>
            <w:tcW w:w="2693" w:type="dxa"/>
          </w:tcPr>
          <w:p w14:paraId="7A3D8A7C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(c)</w:t>
            </w:r>
          </w:p>
        </w:tc>
        <w:tc>
          <w:tcPr>
            <w:tcW w:w="2693" w:type="dxa"/>
          </w:tcPr>
          <w:p w14:paraId="25F69EAD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(d)</w:t>
            </w:r>
          </w:p>
        </w:tc>
        <w:tc>
          <w:tcPr>
            <w:tcW w:w="1134" w:type="dxa"/>
          </w:tcPr>
          <w:p w14:paraId="01320E6B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(e)</w:t>
            </w:r>
          </w:p>
        </w:tc>
        <w:tc>
          <w:tcPr>
            <w:tcW w:w="2835" w:type="dxa"/>
          </w:tcPr>
          <w:p w14:paraId="785FE1DB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(f)</w:t>
            </w:r>
          </w:p>
        </w:tc>
        <w:tc>
          <w:tcPr>
            <w:tcW w:w="1352" w:type="dxa"/>
          </w:tcPr>
          <w:p w14:paraId="1168773D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(g)</w:t>
            </w:r>
          </w:p>
        </w:tc>
      </w:tr>
      <w:tr w:rsidR="00133C09" w:rsidRPr="00164B1E" w14:paraId="259C455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42F4544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811AF1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 w:rsidR="00496928"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47F37634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0A7CE2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Pitch </w:t>
            </w:r>
          </w:p>
          <w:p w14:paraId="4765DBB1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Unsuitable grass pitch conditions</w:t>
            </w:r>
          </w:p>
          <w:p w14:paraId="29A9FD3A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E.g. Uneven ground, potholes, pitches flooding, which could lead to a greater chance of injury.</w:t>
            </w:r>
          </w:p>
          <w:p w14:paraId="5A11EB0A" w14:textId="77777777" w:rsidR="00133C09" w:rsidRDefault="008E5B0B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Foreign objects on pitch e.g. glass.</w:t>
            </w:r>
          </w:p>
          <w:p w14:paraId="7964716F" w14:textId="77777777" w:rsidR="00C276CF" w:rsidRPr="00164B1E" w:rsidRDefault="00C276CF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60A796" w14:textId="4CBAB5C4" w:rsidR="00133C09" w:rsidRDefault="00552D9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  <w:p w14:paraId="2009ED80" w14:textId="77777777" w:rsidR="00552D99" w:rsidRPr="00164B1E" w:rsidRDefault="00552D9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7E91055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2455A3" w14:textId="0D1EF416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3F61001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31D0BC46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2FD3A5F8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92DB15" w14:textId="61AC07AC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DEB931D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61779B3F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48BA650" w14:textId="0877F763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C783084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69EA0F8B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53632E4C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1EF3FB8B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1105C67C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</w:tr>
      <w:tr w:rsidR="00133C09" w:rsidRPr="00164B1E" w14:paraId="6F7686E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71DAABE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2C3070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624B0470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F62F06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Weather conditions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577669" w14:textId="77777777" w:rsidR="00133C09" w:rsidRPr="00164B1E" w:rsidRDefault="00133C09" w:rsidP="00D00E0A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668778" w14:textId="5D9190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CA6F93" w14:textId="421D10E9" w:rsidR="00496928" w:rsidRPr="00164B1E" w:rsidRDefault="00496928" w:rsidP="00D00E0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9273058" w14:textId="60FB3A02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133C09" w:rsidRPr="00164B1E" w14:paraId="14D2A16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122D564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612616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49FEDBC7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424D90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Goal Posts</w:t>
            </w:r>
            <w:r w:rsidR="00552D99">
              <w:rPr>
                <w:rFonts w:cs="Arial"/>
                <w:sz w:val="16"/>
                <w:szCs w:val="16"/>
              </w:rPr>
              <w:t xml:space="preserve"> / Other static hazards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060539" w14:textId="77777777" w:rsidR="00552D99" w:rsidRDefault="00552D99" w:rsidP="005D10CE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103181A" w14:textId="77777777" w:rsidR="00496928" w:rsidRPr="00164B1E" w:rsidRDefault="00496928" w:rsidP="005D10CE">
            <w:pPr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0605C" w14:textId="1036F1B8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4F87A6" w14:textId="77777777" w:rsidR="00133C09" w:rsidRPr="00164B1E" w:rsidRDefault="00133C09" w:rsidP="00D00E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913B9FB" w14:textId="5776FF8B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733B5" w:rsidRPr="00164B1E" w14:paraId="14A2CFD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F860637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Ser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94F1D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Activity / Element (Step 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4CCB01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Hazards Identified (Step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149312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Existing Controls (Step 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5AEBBD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Residual Risk     (Step 4)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126F1A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Additional Controls Required (Step 5)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6F3D102F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Residual Risk (Step 6)</w:t>
            </w:r>
          </w:p>
        </w:tc>
      </w:tr>
      <w:tr w:rsidR="00133C09" w:rsidRPr="00164B1E" w14:paraId="2913C9F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50B3867" w14:textId="77777777" w:rsidR="00133C09" w:rsidRPr="00164B1E" w:rsidRDefault="00C42A55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7F9917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6C20E0BE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5ACD9D" w14:textId="77777777" w:rsidR="00133C09" w:rsidRPr="00164B1E" w:rsidRDefault="00707BDA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Minor and Major Injuries</w:t>
            </w:r>
          </w:p>
          <w:p w14:paraId="6A8ECBC9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2CD05D" w14:textId="7DB6C1E5" w:rsidR="00AB6E8B" w:rsidRPr="00164B1E" w:rsidRDefault="00AB6E8B" w:rsidP="00D00E0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423A4D" w14:textId="3D566754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602E84" w14:textId="6CC969D4" w:rsidR="00552D99" w:rsidRPr="00164B1E" w:rsidRDefault="00552D99" w:rsidP="00D00E0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1E55D7C" w14:textId="4FECC0C8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7404E96" w14:textId="77777777" w:rsidR="00133C09" w:rsidRPr="00164B1E" w:rsidRDefault="00133C09" w:rsidP="00133C09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3C09" w:rsidRPr="00164B1E" w14:paraId="428312D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73759F9" w14:textId="77777777" w:rsidR="00133C09" w:rsidRPr="00164B1E" w:rsidRDefault="0060399E" w:rsidP="00133C0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839879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507D2CE7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3076AD" w14:textId="738B5984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C</w:t>
            </w:r>
            <w:r w:rsidR="0060399E">
              <w:rPr>
                <w:rFonts w:cs="Arial"/>
                <w:sz w:val="16"/>
                <w:szCs w:val="16"/>
              </w:rPr>
              <w:t xml:space="preserve">lothing / </w:t>
            </w:r>
            <w:r w:rsidR="00D7483F">
              <w:rPr>
                <w:rFonts w:cs="Arial"/>
                <w:sz w:val="16"/>
                <w:szCs w:val="16"/>
              </w:rPr>
              <w:t>Jewelry</w:t>
            </w:r>
          </w:p>
          <w:p w14:paraId="7745C61A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4ACDCC01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716D83" w14:textId="322BEC9D" w:rsidR="00133C09" w:rsidRPr="00164B1E" w:rsidRDefault="00133C09" w:rsidP="00D00E0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32C8E" w14:textId="40529218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31DD6A" w14:textId="5FB7344D" w:rsidR="006E69EC" w:rsidRPr="00164B1E" w:rsidRDefault="006E69EC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6E07F65C" w14:textId="3788B494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399E" w:rsidRPr="00164B1E" w14:paraId="390913E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977BAC5" w14:textId="77777777" w:rsidR="0060399E" w:rsidRPr="00164B1E" w:rsidRDefault="0060399E" w:rsidP="00133C0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44F587" w14:textId="77777777" w:rsidR="0060399E" w:rsidRPr="00164B1E" w:rsidRDefault="0060399E" w:rsidP="0049692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Rugby Related Activities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27769F" w14:textId="77777777" w:rsidR="0060399E" w:rsidRDefault="004F5951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Facilities </w:t>
            </w:r>
          </w:p>
          <w:p w14:paraId="0D8C0D58" w14:textId="77777777" w:rsidR="00C276CF" w:rsidRPr="00164B1E" w:rsidRDefault="00C276CF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7539B4" w14:textId="0A41D611" w:rsidR="004F5951" w:rsidRPr="00164B1E" w:rsidRDefault="004F5951" w:rsidP="00021E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33B5B6" w14:textId="02DE3184" w:rsidR="0060399E" w:rsidRPr="00164B1E" w:rsidRDefault="0060399E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F0BA94" w14:textId="77777777" w:rsidR="004F5951" w:rsidRPr="004F5951" w:rsidRDefault="004F5951" w:rsidP="00D00E0A">
            <w:pPr>
              <w:rPr>
                <w:lang w:val="en-GB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0326993" w14:textId="77777777" w:rsidR="0060399E" w:rsidRPr="00164B1E" w:rsidRDefault="0060399E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3C09" w:rsidRPr="00164B1E" w14:paraId="4F5EC02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C4C72A9" w14:textId="77777777" w:rsidR="00133C09" w:rsidRPr="00164B1E" w:rsidRDefault="00C42A55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7</w:t>
            </w:r>
          </w:p>
          <w:p w14:paraId="0BD781A8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95CFB6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3F4E7679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23D560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Dehydration/</w:t>
            </w:r>
          </w:p>
          <w:p w14:paraId="39BDA06A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Exhaustion</w:t>
            </w:r>
          </w:p>
          <w:p w14:paraId="3ABFC27F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A88F7A" w14:textId="77777777" w:rsidR="004F5951" w:rsidRPr="00164B1E" w:rsidRDefault="004F5951" w:rsidP="00021E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94FB63" w14:textId="13377AAA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DDE7A6" w14:textId="77777777" w:rsidR="00133C09" w:rsidRPr="00164B1E" w:rsidRDefault="00133C09" w:rsidP="00021ECC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260CAD3D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3C09" w:rsidRPr="00164B1E" w14:paraId="3919E4A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0FE341F" w14:textId="77777777" w:rsidR="00133C09" w:rsidRPr="00164B1E" w:rsidRDefault="00C42A55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223339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4213E0C2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A249A9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General</w:t>
            </w:r>
          </w:p>
          <w:p w14:paraId="5FF085A6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2944266B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82AD0A" w14:textId="48389234" w:rsidR="00133C09" w:rsidRDefault="00133C09" w:rsidP="00413160">
            <w:pPr>
              <w:rPr>
                <w:rFonts w:cs="Arial"/>
                <w:sz w:val="16"/>
                <w:szCs w:val="16"/>
              </w:rPr>
            </w:pPr>
          </w:p>
          <w:p w14:paraId="4E352E20" w14:textId="77777777" w:rsidR="00B733B5" w:rsidRDefault="00B733B5" w:rsidP="00413160">
            <w:pPr>
              <w:rPr>
                <w:rFonts w:cs="Arial"/>
                <w:sz w:val="16"/>
                <w:szCs w:val="16"/>
              </w:rPr>
            </w:pPr>
          </w:p>
          <w:p w14:paraId="69376521" w14:textId="77777777" w:rsidR="004F5951" w:rsidRPr="00164B1E" w:rsidRDefault="004F5951" w:rsidP="0041316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2F8539" w14:textId="6A17EA6F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169433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406715" w14:textId="4A9B1230" w:rsidR="00133C09" w:rsidRPr="00164B1E" w:rsidRDefault="00133C09" w:rsidP="00133C09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A339CF9" w14:textId="77777777" w:rsidR="00133C09" w:rsidRPr="00164B1E" w:rsidRDefault="00133C09" w:rsidP="00021EC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733B5" w:rsidRPr="00164B1E" w14:paraId="1E35E35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166DA74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Ser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D7558D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Activity / Element (Step 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F9F204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Hazards Identified (Step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C65D98" w14:textId="187C1DEB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015766" w14:textId="6C94709F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82D352" w14:textId="09A16DFE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1FF1E6F4" w14:textId="11056EE3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</w:p>
        </w:tc>
      </w:tr>
      <w:tr w:rsidR="004F5951" w:rsidRPr="00164B1E" w14:paraId="07C55AA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45FBCD4" w14:textId="77777777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DBCF48" w14:textId="77777777" w:rsidR="004F5951" w:rsidRPr="00164B1E" w:rsidRDefault="004F5951" w:rsidP="004F5951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06ABD4D4" w14:textId="77777777" w:rsidR="004F5951" w:rsidRPr="00164B1E" w:rsidRDefault="004F5951" w:rsidP="004F59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106A10" w14:textId="77777777" w:rsidR="004F5951" w:rsidRPr="00164B1E" w:rsidRDefault="00C52376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Attendance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47082E" w14:textId="277AA975" w:rsidR="00C52376" w:rsidRDefault="002976DF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  <w:p w14:paraId="23ED8D3E" w14:textId="77777777" w:rsidR="002976DF" w:rsidRDefault="002976DF" w:rsidP="004F5951">
            <w:pPr>
              <w:rPr>
                <w:rFonts w:cs="Arial"/>
                <w:sz w:val="16"/>
                <w:szCs w:val="16"/>
              </w:rPr>
            </w:pPr>
          </w:p>
          <w:p w14:paraId="6911AECB" w14:textId="77777777" w:rsidR="00C52376" w:rsidRPr="00164B1E" w:rsidRDefault="00C52376" w:rsidP="004F59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6B804E" w14:textId="55FDEE07" w:rsidR="004F5951" w:rsidRPr="00164B1E" w:rsidRDefault="004F5951" w:rsidP="004F59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B462C2" w14:textId="77777777" w:rsidR="00C52376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C228E67" w14:textId="77777777" w:rsidR="00C52376" w:rsidRPr="00164B1E" w:rsidRDefault="00C52376" w:rsidP="0089790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04BDFDFC" w14:textId="06974CAB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5951" w:rsidRPr="00164B1E" w14:paraId="7F9DBEE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932A12A" w14:textId="77777777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5D9774" w14:textId="77777777" w:rsidR="004F5951" w:rsidRPr="00164B1E" w:rsidRDefault="004F595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Spectators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883D1F" w14:textId="77777777" w:rsidR="004F5951" w:rsidRPr="00164B1E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Distraction of attendees from activities.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A4582" w14:textId="77777777" w:rsidR="00C52376" w:rsidRPr="00164B1E" w:rsidRDefault="00C52376" w:rsidP="0089790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2976A1" w14:textId="4A6E1DD4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B8AF43" w14:textId="2A824609" w:rsidR="008832A0" w:rsidRPr="00164B1E" w:rsidRDefault="008832A0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3128A70F" w14:textId="7564E8B3" w:rsidR="004F5951" w:rsidRPr="00164B1E" w:rsidRDefault="004F5951" w:rsidP="00C523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52376" w:rsidRPr="00164B1E" w14:paraId="5A0E92D1" w14:textId="77777777" w:rsidTr="00616F8F">
        <w:tc>
          <w:tcPr>
            <w:tcW w:w="709" w:type="dxa"/>
            <w:tcBorders>
              <w:bottom w:val="single" w:sz="4" w:space="0" w:color="auto"/>
            </w:tcBorders>
          </w:tcPr>
          <w:p w14:paraId="61B125DD" w14:textId="77777777" w:rsidR="00C52376" w:rsidRDefault="00C52376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0684FF" w14:textId="77777777" w:rsidR="00C52376" w:rsidRDefault="00C52376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Safeguarding</w:t>
            </w:r>
          </w:p>
          <w:p w14:paraId="67AB9653" w14:textId="77777777" w:rsidR="00C52376" w:rsidRPr="00164B1E" w:rsidRDefault="00C52376" w:rsidP="004F59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B2D4A8" w14:textId="77777777" w:rsidR="00C52376" w:rsidRDefault="00C52376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Attendees Welfare</w:t>
            </w:r>
            <w:r w:rsidR="00C85AE1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03F09C9A" w14:textId="77777777" w:rsidR="00C85AE1" w:rsidRDefault="00C85AE1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Coaching staff protection.</w:t>
            </w:r>
          </w:p>
          <w:p w14:paraId="3394F717" w14:textId="77777777" w:rsidR="00C276CF" w:rsidRPr="00164B1E" w:rsidRDefault="00C276CF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9A509B" w14:textId="77777777" w:rsidR="00B733B5" w:rsidRDefault="00B733B5" w:rsidP="004F5951">
            <w:pPr>
              <w:rPr>
                <w:rFonts w:cs="Arial"/>
                <w:sz w:val="16"/>
                <w:szCs w:val="16"/>
              </w:rPr>
            </w:pPr>
          </w:p>
          <w:p w14:paraId="25D80016" w14:textId="77777777" w:rsidR="00B733B5" w:rsidRDefault="00B733B5" w:rsidP="0038006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881B0A" w14:textId="02339450" w:rsidR="00C52376" w:rsidRPr="00164B1E" w:rsidRDefault="00C52376" w:rsidP="004F59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E14BB6" w14:textId="09A9DB0C" w:rsidR="00C85AE1" w:rsidRPr="00164B1E" w:rsidRDefault="00C85AE1" w:rsidP="0089790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0E226F25" w14:textId="77777777" w:rsidR="00C52376" w:rsidRPr="00164B1E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395CB1" w:rsidRPr="00164B1E" w14:paraId="72061710" w14:textId="77777777" w:rsidTr="00616F8F">
        <w:tc>
          <w:tcPr>
            <w:tcW w:w="709" w:type="dxa"/>
            <w:tcBorders>
              <w:bottom w:val="single" w:sz="4" w:space="0" w:color="auto"/>
            </w:tcBorders>
          </w:tcPr>
          <w:p w14:paraId="00A9DF32" w14:textId="21E6382B" w:rsidR="00395CB1" w:rsidRDefault="004C6B5F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E4347E" w14:textId="3AC97237" w:rsidR="00395CB1" w:rsidRPr="00164B1E" w:rsidRDefault="00395CB1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COVID</w:t>
            </w:r>
            <w:r w:rsidR="00454BC2">
              <w:rPr>
                <w:rFonts w:cs="Arial"/>
                <w:sz w:val="16"/>
                <w:szCs w:val="16"/>
              </w:rPr>
              <w:t>-19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15A8E1" w14:textId="17F96D71" w:rsidR="00395CB1" w:rsidRDefault="00454BC2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Attendees </w:t>
            </w:r>
            <w:r w:rsidR="002414F9">
              <w:rPr>
                <w:rFonts w:ascii="Arial" w:hAnsi="Arial" w:cs="Arial"/>
                <w:sz w:val="16"/>
                <w:szCs w:val="16"/>
              </w:rPr>
              <w:t xml:space="preserve">Health &amp; </w:t>
            </w:r>
            <w:r>
              <w:rPr>
                <w:rFonts w:ascii="Arial" w:hAnsi="Arial" w:cs="Arial"/>
                <w:sz w:val="16"/>
                <w:szCs w:val="16"/>
              </w:rPr>
              <w:t xml:space="preserve">Welfare / </w:t>
            </w:r>
          </w:p>
          <w:p w14:paraId="679FB22D" w14:textId="77777777" w:rsidR="00454BC2" w:rsidRDefault="00454BC2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Coaching Staff protection</w:t>
            </w:r>
          </w:p>
          <w:p w14:paraId="40BE8983" w14:textId="0C01DC1B" w:rsidR="00C276CF" w:rsidRPr="00164B1E" w:rsidRDefault="00C276CF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0EE797" w14:textId="77777777" w:rsidR="00A51A94" w:rsidRDefault="00A51A94" w:rsidP="004F5951">
            <w:pPr>
              <w:rPr>
                <w:rFonts w:cs="Arial"/>
                <w:sz w:val="16"/>
                <w:szCs w:val="16"/>
              </w:rPr>
            </w:pPr>
          </w:p>
          <w:p w14:paraId="68AE2D5C" w14:textId="59D7FEE3" w:rsidR="00A51A94" w:rsidRDefault="00A51A94" w:rsidP="002E3C6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0EFE95" w14:textId="319A296A" w:rsidR="00395CB1" w:rsidRPr="00164B1E" w:rsidRDefault="00395CB1" w:rsidP="004F59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498401" w14:textId="6B29A2A7" w:rsidR="003F674E" w:rsidRPr="00164B1E" w:rsidRDefault="003F674E" w:rsidP="0089790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659E729" w14:textId="77777777" w:rsidR="00395CB1" w:rsidRPr="00164B1E" w:rsidRDefault="00395CB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4F5951" w:rsidRPr="00164B1E" w14:paraId="5E33CE5F" w14:textId="77777777" w:rsidTr="00616F8F">
        <w:tc>
          <w:tcPr>
            <w:tcW w:w="709" w:type="dxa"/>
            <w:tcBorders>
              <w:bottom w:val="single" w:sz="4" w:space="0" w:color="auto"/>
            </w:tcBorders>
          </w:tcPr>
          <w:p w14:paraId="7C23347D" w14:textId="28297C66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C6B5F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A19412" w14:textId="77777777" w:rsidR="004F5951" w:rsidRPr="00164B1E" w:rsidRDefault="004F5951" w:rsidP="004F5951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Dynamic Risk Assessment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BA6FB2" w14:textId="77777777" w:rsidR="004F5951" w:rsidRDefault="004F5951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 w:rsidRPr="00164B1E">
              <w:rPr>
                <w:rFonts w:ascii="Arial" w:hAnsi="Arial" w:cs="Arial"/>
                <w:sz w:val="16"/>
                <w:szCs w:val="16"/>
              </w:rPr>
              <w:t>Constantly aware of the environment or activity.</w:t>
            </w:r>
          </w:p>
          <w:p w14:paraId="0D5BF4EE" w14:textId="77777777" w:rsidR="00C52376" w:rsidRPr="00164B1E" w:rsidRDefault="00C52376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D00C34" w14:textId="79BF9F2B" w:rsidR="004F5951" w:rsidRDefault="004F5951" w:rsidP="004F5951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.</w:t>
            </w:r>
          </w:p>
          <w:p w14:paraId="1770F425" w14:textId="77777777" w:rsidR="00C52376" w:rsidRPr="00164B1E" w:rsidRDefault="00C52376" w:rsidP="004F59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52ED55" w14:textId="34C3B91F" w:rsidR="004F5951" w:rsidRPr="00164B1E" w:rsidRDefault="004F5951" w:rsidP="004F59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67B110" w14:textId="77777777" w:rsidR="004F5951" w:rsidRPr="00164B1E" w:rsidRDefault="004F595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800B530" w14:textId="77777777" w:rsidR="004F5951" w:rsidRPr="00164B1E" w:rsidRDefault="004F595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04810DD9" w14:textId="77777777" w:rsidR="00F14E50" w:rsidRDefault="00F14E50"/>
    <w:tbl>
      <w:tblPr>
        <w:tblW w:w="23688" w:type="dxa"/>
        <w:tblLayout w:type="fixed"/>
        <w:tblLook w:val="0000" w:firstRow="0" w:lastRow="0" w:firstColumn="0" w:lastColumn="0" w:noHBand="0" w:noVBand="0"/>
      </w:tblPr>
      <w:tblGrid>
        <w:gridCol w:w="13968"/>
        <w:gridCol w:w="1620"/>
        <w:gridCol w:w="1620"/>
        <w:gridCol w:w="1620"/>
        <w:gridCol w:w="1620"/>
        <w:gridCol w:w="1620"/>
        <w:gridCol w:w="1620"/>
      </w:tblGrid>
      <w:tr w:rsidR="00526FE8" w14:paraId="7A3F91C7" w14:textId="77777777" w:rsidTr="0099297F">
        <w:trPr>
          <w:cantSplit/>
          <w:trHeight w:val="4680"/>
        </w:trPr>
        <w:tc>
          <w:tcPr>
            <w:tcW w:w="1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08E" w14:textId="77777777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>Additional Comments:</w:t>
            </w:r>
          </w:p>
          <w:p w14:paraId="33A576AA" w14:textId="77777777" w:rsidR="00526FE8" w:rsidRPr="00FD21EC" w:rsidRDefault="00526FE8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6DC633FE" w14:textId="77777777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 xml:space="preserve"> RESPONSIBILITY - The responsibility of ensuring that safety rules are obeyed rests in the first instance with every individual </w:t>
            </w:r>
            <w:r w:rsidR="00F200AF">
              <w:rPr>
                <w:b/>
                <w:sz w:val="16"/>
                <w:szCs w:val="16"/>
              </w:rPr>
              <w:t>player</w:t>
            </w:r>
            <w:r w:rsidRPr="00FD21EC">
              <w:rPr>
                <w:b/>
                <w:sz w:val="16"/>
                <w:szCs w:val="16"/>
              </w:rPr>
              <w:t xml:space="preserve">, but the overall and greatest responsibility must rest with the adult responsible for the </w:t>
            </w:r>
            <w:r w:rsidR="00F200AF">
              <w:rPr>
                <w:b/>
                <w:sz w:val="16"/>
                <w:szCs w:val="16"/>
              </w:rPr>
              <w:t>activity</w:t>
            </w:r>
            <w:r w:rsidRPr="00FD21EC">
              <w:rPr>
                <w:b/>
                <w:sz w:val="16"/>
                <w:szCs w:val="16"/>
              </w:rPr>
              <w:t xml:space="preserve"> being carried out.</w:t>
            </w:r>
          </w:p>
          <w:p w14:paraId="67C5881D" w14:textId="77777777" w:rsidR="00526FE8" w:rsidRPr="00FD21EC" w:rsidRDefault="00526FE8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2003AFA8" w14:textId="63604AF0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 xml:space="preserve"> RESPONSIBILITY - All Adult Volunteers</w:t>
            </w:r>
            <w:r w:rsidR="00413160">
              <w:rPr>
                <w:b/>
                <w:sz w:val="16"/>
                <w:szCs w:val="16"/>
              </w:rPr>
              <w:t>/pastoral carers</w:t>
            </w:r>
            <w:r w:rsidRPr="00FD21EC">
              <w:rPr>
                <w:b/>
                <w:sz w:val="16"/>
                <w:szCs w:val="16"/>
              </w:rPr>
              <w:t xml:space="preserve"> have a Duty of Care for </w:t>
            </w:r>
            <w:r w:rsidR="00F200AF">
              <w:rPr>
                <w:b/>
                <w:sz w:val="16"/>
                <w:szCs w:val="16"/>
              </w:rPr>
              <w:t xml:space="preserve">the players </w:t>
            </w:r>
            <w:r w:rsidRPr="00FD21EC">
              <w:rPr>
                <w:b/>
                <w:sz w:val="16"/>
                <w:szCs w:val="16"/>
              </w:rPr>
              <w:t xml:space="preserve">throughout all activity. The adult in charge (AIC) of a particular activity is to be appropriately qualified. A safety brief is to be given to </w:t>
            </w:r>
            <w:r w:rsidR="00F200AF">
              <w:rPr>
                <w:b/>
                <w:sz w:val="16"/>
                <w:szCs w:val="16"/>
              </w:rPr>
              <w:t>players</w:t>
            </w:r>
            <w:r w:rsidRPr="00FD21EC">
              <w:rPr>
                <w:b/>
                <w:sz w:val="16"/>
                <w:szCs w:val="16"/>
              </w:rPr>
              <w:t xml:space="preserve"> prior to an activity or exercise so that, as minors, they are fully aware of any dangerous activities and the control </w:t>
            </w:r>
            <w:r w:rsidR="00D7483F" w:rsidRPr="00FD21EC">
              <w:rPr>
                <w:b/>
                <w:sz w:val="16"/>
                <w:szCs w:val="16"/>
              </w:rPr>
              <w:t>measures which</w:t>
            </w:r>
            <w:r w:rsidRPr="00FD21EC">
              <w:rPr>
                <w:b/>
                <w:sz w:val="16"/>
                <w:szCs w:val="16"/>
              </w:rPr>
              <w:t xml:space="preserve"> are in place to protect them from harm.</w:t>
            </w:r>
          </w:p>
          <w:p w14:paraId="487681D1" w14:textId="77777777" w:rsidR="00526FE8" w:rsidRPr="00FD21EC" w:rsidRDefault="00526FE8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055F1B33" w14:textId="77777777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 xml:space="preserve">RESPONSIBILITY – In the event of a serious accident occurring, where subsequent enquiry reveals that these safety rules were not obeyed, the </w:t>
            </w:r>
            <w:r w:rsidR="00F200AF">
              <w:rPr>
                <w:b/>
                <w:sz w:val="16"/>
                <w:szCs w:val="16"/>
              </w:rPr>
              <w:t>adult</w:t>
            </w:r>
            <w:r w:rsidRPr="00FD21EC">
              <w:rPr>
                <w:b/>
                <w:sz w:val="16"/>
                <w:szCs w:val="16"/>
              </w:rPr>
              <w:t xml:space="preserve"> in charge at the time of the accident will be called to account.</w:t>
            </w:r>
          </w:p>
          <w:p w14:paraId="2CA33910" w14:textId="77777777" w:rsidR="00526FE8" w:rsidRPr="00FD21EC" w:rsidRDefault="00526FE8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0CD0E3DF" w14:textId="77777777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 xml:space="preserve"> Rules, however numerous, can never cover every eventuality and so are not a substitute for common sense. When confronted with a situation not covered by these rules, both adults and </w:t>
            </w:r>
            <w:r w:rsidR="00F200AF">
              <w:rPr>
                <w:b/>
                <w:sz w:val="16"/>
                <w:szCs w:val="16"/>
              </w:rPr>
              <w:t>players</w:t>
            </w:r>
            <w:r w:rsidRPr="00FD21EC">
              <w:rPr>
                <w:b/>
                <w:sz w:val="16"/>
                <w:szCs w:val="16"/>
              </w:rPr>
              <w:t xml:space="preserve"> should use their common sense in avoiding dangerous situations lia</w:t>
            </w:r>
            <w:r w:rsidR="00F200AF">
              <w:rPr>
                <w:b/>
                <w:sz w:val="16"/>
                <w:szCs w:val="16"/>
              </w:rPr>
              <w:t>ble to lead to accidents.</w:t>
            </w:r>
          </w:p>
          <w:p w14:paraId="44C2994F" w14:textId="77777777" w:rsidR="00F200AF" w:rsidRDefault="00F200AF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7880477C" w14:textId="77777777" w:rsidR="00F200AF" w:rsidRPr="00FD21EC" w:rsidRDefault="00F200AF" w:rsidP="00BD7E8A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9"/>
            </w:tblGrid>
            <w:tr w:rsidR="00526FE8" w:rsidRPr="00FD21EC" w14:paraId="7446007A" w14:textId="77777777" w:rsidTr="00BD7E8A">
              <w:trPr>
                <w:trHeight w:val="1248"/>
                <w:jc w:val="center"/>
              </w:trPr>
              <w:tc>
                <w:tcPr>
                  <w:tcW w:w="9809" w:type="dxa"/>
                </w:tcPr>
                <w:p w14:paraId="6C434D71" w14:textId="77777777" w:rsidR="00526FE8" w:rsidRPr="00FD21EC" w:rsidRDefault="00526FE8" w:rsidP="00D7483F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6CFEC961" w14:textId="77777777" w:rsidR="00526FE8" w:rsidRPr="00FD21EC" w:rsidRDefault="00526FE8" w:rsidP="00D7483F">
                  <w:p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ACCIDENTS GENERALLY RESULT FROM:</w:t>
                  </w:r>
                </w:p>
                <w:p w14:paraId="05808CA5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IGNORANCE of safety rules.</w:t>
                  </w:r>
                </w:p>
                <w:p w14:paraId="2FA059E7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CARELESSNESS or INDISCIPLINE in not obeying the rules.</w:t>
                  </w:r>
                </w:p>
                <w:p w14:paraId="35A5C318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OVER-ESTIMATION of the physical and/or mental stamina of cadets.</w:t>
                  </w:r>
                </w:p>
                <w:p w14:paraId="333A30D5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FAILURE TO ENSURE that the rules are read out and understood by all concerned.</w:t>
                  </w:r>
                </w:p>
                <w:p w14:paraId="5A702F4C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FAILURE to conduct a Risk Assessment or ensure the Safe System of Training is in place.</w:t>
                  </w:r>
                </w:p>
                <w:p w14:paraId="1CD3613C" w14:textId="77777777" w:rsidR="00526FE8" w:rsidRPr="00FD21EC" w:rsidRDefault="00526FE8" w:rsidP="00BD7E8A">
                  <w:pPr>
                    <w:ind w:left="36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C8D45AD" w14:textId="77777777" w:rsidR="00526FE8" w:rsidRPr="00F37AFD" w:rsidRDefault="00526FE8" w:rsidP="00F63672">
            <w:pPr>
              <w:ind w:left="-426"/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2B6D358" w14:textId="77777777" w:rsidR="00526FE8" w:rsidRPr="00F37AFD" w:rsidRDefault="00526FE8" w:rsidP="00BD7E8A">
            <w:pPr>
              <w:jc w:val="center"/>
            </w:pPr>
          </w:p>
        </w:tc>
        <w:tc>
          <w:tcPr>
            <w:tcW w:w="1620" w:type="dxa"/>
          </w:tcPr>
          <w:p w14:paraId="0AD6941D" w14:textId="77777777" w:rsidR="00526FE8" w:rsidRPr="00F37AFD" w:rsidRDefault="00526FE8" w:rsidP="00BD7E8A">
            <w:pPr>
              <w:jc w:val="center"/>
            </w:pPr>
            <w:r w:rsidRPr="00F37AFD">
              <w:t>Bystanders/Public</w:t>
            </w:r>
          </w:p>
        </w:tc>
        <w:tc>
          <w:tcPr>
            <w:tcW w:w="1620" w:type="dxa"/>
          </w:tcPr>
          <w:p w14:paraId="64FCD867" w14:textId="77777777" w:rsidR="00526FE8" w:rsidRDefault="00526FE8" w:rsidP="00526FE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</w:pPr>
            <w:r w:rsidRPr="00F37AFD">
              <w:t>Ensure all persons are stood back and</w:t>
            </w:r>
          </w:p>
          <w:p w14:paraId="5306C647" w14:textId="77777777" w:rsidR="00526FE8" w:rsidRDefault="00526FE8" w:rsidP="00BD7E8A">
            <w:pPr>
              <w:ind w:left="72"/>
            </w:pPr>
            <w:r w:rsidRPr="00F37AFD">
              <w:t>clear of the MRW prior to and during the erection process</w:t>
            </w:r>
          </w:p>
          <w:p w14:paraId="45F169FC" w14:textId="77777777" w:rsidR="00526FE8" w:rsidRPr="00F37AFD" w:rsidRDefault="00526FE8" w:rsidP="00BD7E8A">
            <w:pPr>
              <w:ind w:left="72"/>
            </w:pPr>
          </w:p>
        </w:tc>
        <w:tc>
          <w:tcPr>
            <w:tcW w:w="1620" w:type="dxa"/>
          </w:tcPr>
          <w:p w14:paraId="597BBA5E" w14:textId="77777777" w:rsidR="00526FE8" w:rsidRPr="00F37AFD" w:rsidRDefault="00526FE8" w:rsidP="00BD7E8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20" w:type="dxa"/>
          </w:tcPr>
          <w:p w14:paraId="7AA98F79" w14:textId="77777777" w:rsidR="00526FE8" w:rsidRDefault="00526FE8" w:rsidP="00526FE8">
            <w:pPr>
              <w:numPr>
                <w:ilvl w:val="0"/>
                <w:numId w:val="1"/>
              </w:numPr>
              <w:tabs>
                <w:tab w:val="clear" w:pos="720"/>
                <w:tab w:val="num" w:pos="160"/>
              </w:tabs>
              <w:ind w:hanging="720"/>
            </w:pPr>
            <w:r w:rsidRPr="00F37AFD">
              <w:t>The operator and a minimum of one</w:t>
            </w:r>
          </w:p>
          <w:p w14:paraId="55F2014D" w14:textId="77777777" w:rsidR="00526FE8" w:rsidRPr="00F37AFD" w:rsidRDefault="00526FE8" w:rsidP="00BD7E8A">
            <w:r w:rsidRPr="00F37AFD">
              <w:t xml:space="preserve"> assistant </w:t>
            </w:r>
            <w:proofErr w:type="gramStart"/>
            <w:r w:rsidRPr="00F37AFD">
              <w:t>are</w:t>
            </w:r>
            <w:proofErr w:type="gramEnd"/>
            <w:r w:rsidRPr="00F37AFD">
              <w:t xml:space="preserve"> to watch the MRW and the ground area immediately adjacent </w:t>
            </w:r>
          </w:p>
        </w:tc>
        <w:tc>
          <w:tcPr>
            <w:tcW w:w="1620" w:type="dxa"/>
          </w:tcPr>
          <w:p w14:paraId="4028D9FD" w14:textId="77777777" w:rsidR="00526FE8" w:rsidRPr="00F37AFD" w:rsidRDefault="00526FE8" w:rsidP="00BD7E8A">
            <w:pPr>
              <w:jc w:val="center"/>
              <w:rPr>
                <w:b/>
              </w:rPr>
            </w:pPr>
            <w:r w:rsidRPr="00F37AFD">
              <w:rPr>
                <w:b/>
              </w:rPr>
              <w:t>YES</w:t>
            </w:r>
          </w:p>
        </w:tc>
      </w:tr>
    </w:tbl>
    <w:p w14:paraId="73C87B72" w14:textId="77777777" w:rsidR="00526FE8" w:rsidRDefault="00526FE8"/>
    <w:p w14:paraId="7335ACB5" w14:textId="77777777" w:rsidR="00526FE8" w:rsidRPr="0099297F" w:rsidRDefault="00526FE8">
      <w:pPr>
        <w:rPr>
          <w:sz w:val="40"/>
        </w:rPr>
      </w:pPr>
    </w:p>
    <w:sectPr w:rsidR="00526FE8" w:rsidRPr="0099297F" w:rsidSect="00642D0A">
      <w:headerReference w:type="default" r:id="rId11"/>
      <w:footerReference w:type="default" r:id="rId12"/>
      <w:pgSz w:w="15840" w:h="12240" w:orient="landscape" w:code="1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72D2" w14:textId="77777777" w:rsidR="001230B5" w:rsidRDefault="001230B5" w:rsidP="00403B1D">
      <w:r>
        <w:separator/>
      </w:r>
    </w:p>
  </w:endnote>
  <w:endnote w:type="continuationSeparator" w:id="0">
    <w:p w14:paraId="5AB6C914" w14:textId="77777777" w:rsidR="001230B5" w:rsidRDefault="001230B5" w:rsidP="00403B1D">
      <w:r>
        <w:continuationSeparator/>
      </w:r>
    </w:p>
  </w:endnote>
  <w:endnote w:type="continuationNotice" w:id="1">
    <w:p w14:paraId="1F3664D3" w14:textId="77777777" w:rsidR="001E6924" w:rsidRDefault="001E6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AFFC" w14:textId="005390D3" w:rsidR="00133C09" w:rsidRDefault="00133C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62B">
      <w:rPr>
        <w:noProof/>
      </w:rPr>
      <w:t>1</w:t>
    </w:r>
    <w:r>
      <w:fldChar w:fldCharType="end"/>
    </w:r>
  </w:p>
  <w:p w14:paraId="5E562A9D" w14:textId="77777777" w:rsidR="00133C09" w:rsidRDefault="00133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EFDE6" w14:textId="77777777" w:rsidR="001230B5" w:rsidRDefault="001230B5" w:rsidP="00403B1D">
      <w:r>
        <w:separator/>
      </w:r>
    </w:p>
  </w:footnote>
  <w:footnote w:type="continuationSeparator" w:id="0">
    <w:p w14:paraId="664414E7" w14:textId="77777777" w:rsidR="001230B5" w:rsidRDefault="001230B5" w:rsidP="00403B1D">
      <w:r>
        <w:continuationSeparator/>
      </w:r>
    </w:p>
  </w:footnote>
  <w:footnote w:type="continuationNotice" w:id="1">
    <w:p w14:paraId="1AC94283" w14:textId="77777777" w:rsidR="001E6924" w:rsidRDefault="001E6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8242" w14:textId="116247C0" w:rsidR="00133C09" w:rsidRPr="00403B1D" w:rsidRDefault="00133C09" w:rsidP="00403B1D">
    <w:pPr>
      <w:pStyle w:val="Header"/>
      <w:rPr>
        <w:lang w:val="en-GB"/>
      </w:rPr>
    </w:pPr>
    <w:r>
      <w:rPr>
        <w:rFonts w:cs="Arial"/>
        <w:noProof/>
        <w:lang w:eastAsia="en-GB"/>
      </w:rPr>
      <w:tab/>
    </w:r>
    <w:r w:rsidR="00496928">
      <w:rPr>
        <w:rFonts w:cs="Arial"/>
        <w:noProof/>
        <w:lang w:eastAsia="en-GB"/>
      </w:rPr>
      <w:t xml:space="preserve">                                                      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35C3B"/>
    <w:multiLevelType w:val="hybridMultilevel"/>
    <w:tmpl w:val="B8BA4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E64C1"/>
    <w:multiLevelType w:val="hybridMultilevel"/>
    <w:tmpl w:val="352C5ED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194027">
    <w:abstractNumId w:val="0"/>
  </w:num>
  <w:num w:numId="2" w16cid:durableId="17499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50"/>
    <w:rsid w:val="000206EB"/>
    <w:rsid w:val="00021ECC"/>
    <w:rsid w:val="00040731"/>
    <w:rsid w:val="000C1656"/>
    <w:rsid w:val="00115A23"/>
    <w:rsid w:val="001230B5"/>
    <w:rsid w:val="0013316C"/>
    <w:rsid w:val="00133C09"/>
    <w:rsid w:val="00152264"/>
    <w:rsid w:val="001621FD"/>
    <w:rsid w:val="00164B1E"/>
    <w:rsid w:val="001971AB"/>
    <w:rsid w:val="001A3FC5"/>
    <w:rsid w:val="001E6924"/>
    <w:rsid w:val="00212A96"/>
    <w:rsid w:val="00223467"/>
    <w:rsid w:val="00223989"/>
    <w:rsid w:val="00237701"/>
    <w:rsid w:val="002414F9"/>
    <w:rsid w:val="002527B6"/>
    <w:rsid w:val="002976DF"/>
    <w:rsid w:val="002E3C65"/>
    <w:rsid w:val="002E3FDA"/>
    <w:rsid w:val="003326AC"/>
    <w:rsid w:val="00340AA1"/>
    <w:rsid w:val="0035374B"/>
    <w:rsid w:val="003576F5"/>
    <w:rsid w:val="00380065"/>
    <w:rsid w:val="00395CB1"/>
    <w:rsid w:val="003C3CA6"/>
    <w:rsid w:val="003E0683"/>
    <w:rsid w:val="003E09B3"/>
    <w:rsid w:val="003F4034"/>
    <w:rsid w:val="003F674E"/>
    <w:rsid w:val="00403B1D"/>
    <w:rsid w:val="00405D93"/>
    <w:rsid w:val="0040670F"/>
    <w:rsid w:val="00413160"/>
    <w:rsid w:val="00422F02"/>
    <w:rsid w:val="00452095"/>
    <w:rsid w:val="00454BC2"/>
    <w:rsid w:val="004579B1"/>
    <w:rsid w:val="00492942"/>
    <w:rsid w:val="00496928"/>
    <w:rsid w:val="004B0C60"/>
    <w:rsid w:val="004C6B5F"/>
    <w:rsid w:val="004D419D"/>
    <w:rsid w:val="004E2385"/>
    <w:rsid w:val="004E38D4"/>
    <w:rsid w:val="004F5951"/>
    <w:rsid w:val="00504302"/>
    <w:rsid w:val="00526FE8"/>
    <w:rsid w:val="005415CB"/>
    <w:rsid w:val="005478AC"/>
    <w:rsid w:val="00552D99"/>
    <w:rsid w:val="00556912"/>
    <w:rsid w:val="00573898"/>
    <w:rsid w:val="005843A0"/>
    <w:rsid w:val="00590A20"/>
    <w:rsid w:val="005D10CE"/>
    <w:rsid w:val="005D3C0A"/>
    <w:rsid w:val="005D4D7A"/>
    <w:rsid w:val="005D7D7E"/>
    <w:rsid w:val="0060399E"/>
    <w:rsid w:val="00615143"/>
    <w:rsid w:val="00616F8F"/>
    <w:rsid w:val="00642D0A"/>
    <w:rsid w:val="00657C50"/>
    <w:rsid w:val="006806E7"/>
    <w:rsid w:val="006B7F8C"/>
    <w:rsid w:val="006E4941"/>
    <w:rsid w:val="006E69EC"/>
    <w:rsid w:val="00703F72"/>
    <w:rsid w:val="00707BDA"/>
    <w:rsid w:val="007202D3"/>
    <w:rsid w:val="0075344C"/>
    <w:rsid w:val="007548FB"/>
    <w:rsid w:val="007849CD"/>
    <w:rsid w:val="007916B6"/>
    <w:rsid w:val="007C562B"/>
    <w:rsid w:val="007D1D27"/>
    <w:rsid w:val="007E0735"/>
    <w:rsid w:val="00846F51"/>
    <w:rsid w:val="00862E3A"/>
    <w:rsid w:val="008832A0"/>
    <w:rsid w:val="00897906"/>
    <w:rsid w:val="008C0F0A"/>
    <w:rsid w:val="008C45ED"/>
    <w:rsid w:val="008E5B0B"/>
    <w:rsid w:val="008F1E2C"/>
    <w:rsid w:val="009160A0"/>
    <w:rsid w:val="0091648D"/>
    <w:rsid w:val="00920698"/>
    <w:rsid w:val="00941A66"/>
    <w:rsid w:val="00984113"/>
    <w:rsid w:val="00985124"/>
    <w:rsid w:val="0099297F"/>
    <w:rsid w:val="00A01162"/>
    <w:rsid w:val="00A233BD"/>
    <w:rsid w:val="00A51A94"/>
    <w:rsid w:val="00A71492"/>
    <w:rsid w:val="00AB6E8B"/>
    <w:rsid w:val="00B402CF"/>
    <w:rsid w:val="00B54CC0"/>
    <w:rsid w:val="00B5671C"/>
    <w:rsid w:val="00B733B5"/>
    <w:rsid w:val="00B81695"/>
    <w:rsid w:val="00B84323"/>
    <w:rsid w:val="00BB1F50"/>
    <w:rsid w:val="00BB5E69"/>
    <w:rsid w:val="00BD7E8A"/>
    <w:rsid w:val="00BF5700"/>
    <w:rsid w:val="00C276CF"/>
    <w:rsid w:val="00C30633"/>
    <w:rsid w:val="00C42A55"/>
    <w:rsid w:val="00C52376"/>
    <w:rsid w:val="00C85AE1"/>
    <w:rsid w:val="00CB2BF2"/>
    <w:rsid w:val="00CB5165"/>
    <w:rsid w:val="00CD5F49"/>
    <w:rsid w:val="00CE6F27"/>
    <w:rsid w:val="00D00E0A"/>
    <w:rsid w:val="00D7483F"/>
    <w:rsid w:val="00DC6885"/>
    <w:rsid w:val="00DF030F"/>
    <w:rsid w:val="00E4527B"/>
    <w:rsid w:val="00E7159C"/>
    <w:rsid w:val="00E75723"/>
    <w:rsid w:val="00ED5053"/>
    <w:rsid w:val="00EE5532"/>
    <w:rsid w:val="00F14E50"/>
    <w:rsid w:val="00F200AF"/>
    <w:rsid w:val="00F46ADC"/>
    <w:rsid w:val="00F54AF3"/>
    <w:rsid w:val="00F63672"/>
    <w:rsid w:val="00F874AD"/>
    <w:rsid w:val="00F9698E"/>
    <w:rsid w:val="00F96EDB"/>
    <w:rsid w:val="00FF140E"/>
    <w:rsid w:val="797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41191"/>
  <w15:chartTrackingRefBased/>
  <w15:docId w15:val="{E9015969-E850-48D1-9D59-3E03AA7E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79B1"/>
    <w:pPr>
      <w:keepNext/>
      <w:jc w:val="center"/>
      <w:outlineLvl w:val="1"/>
    </w:pPr>
    <w:rPr>
      <w:rFonts w:ascii="Times New Roman" w:hAnsi="Times New Roman"/>
      <w:b/>
      <w:bCs/>
      <w:sz w:val="22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040731"/>
    <w:pPr>
      <w:keepNext/>
      <w:outlineLvl w:val="3"/>
    </w:pPr>
    <w:rPr>
      <w:rFonts w:ascii="Times New Roman" w:hAnsi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pPr>
      <w:jc w:val="both"/>
    </w:pPr>
    <w:rPr>
      <w:rFonts w:ascii="Times New Roman" w:hAnsi="Times New Roman"/>
      <w:b/>
      <w:sz w:val="36"/>
      <w:lang w:val="en-GB"/>
    </w:rPr>
  </w:style>
  <w:style w:type="paragraph" w:customStyle="1" w:styleId="B">
    <w:name w:val="B"/>
    <w:basedOn w:val="Normal"/>
    <w:pPr>
      <w:jc w:val="both"/>
    </w:pPr>
    <w:rPr>
      <w:rFonts w:ascii="Times New Roman" w:hAnsi="Times New Roman"/>
      <w:b/>
      <w:sz w:val="32"/>
      <w:lang w:val="en-GB"/>
    </w:rPr>
  </w:style>
  <w:style w:type="paragraph" w:customStyle="1" w:styleId="C">
    <w:name w:val="C"/>
    <w:basedOn w:val="Normal"/>
    <w:pPr>
      <w:jc w:val="both"/>
    </w:pPr>
    <w:rPr>
      <w:rFonts w:ascii="Times New Roman" w:hAnsi="Times New Roman"/>
      <w:b/>
      <w:sz w:val="22"/>
      <w:lang w:val="en-GB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TableHeadCell">
    <w:name w:val="Table Head Cell"/>
    <w:basedOn w:val="Normal"/>
    <w:pPr>
      <w:spacing w:before="120" w:after="120"/>
      <w:jc w:val="center"/>
    </w:pPr>
    <w:rPr>
      <w:b/>
      <w:lang w:val="en-GB"/>
    </w:rPr>
  </w:style>
  <w:style w:type="character" w:customStyle="1" w:styleId="Heading4Char">
    <w:name w:val="Heading 4 Char"/>
    <w:link w:val="Heading4"/>
    <w:rsid w:val="00040731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3B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03B1D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403B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3B1D"/>
    <w:rPr>
      <w:rFonts w:ascii="Arial" w:hAnsi="Arial"/>
      <w:lang w:val="en-US" w:eastAsia="en-US"/>
    </w:rPr>
  </w:style>
  <w:style w:type="character" w:customStyle="1" w:styleId="Heading2Char">
    <w:name w:val="Heading 2 Char"/>
    <w:link w:val="Heading2"/>
    <w:rsid w:val="004579B1"/>
    <w:rPr>
      <w:b/>
      <w:bCs/>
      <w:sz w:val="22"/>
      <w:szCs w:val="24"/>
      <w:lang w:eastAsia="en-US"/>
    </w:rPr>
  </w:style>
  <w:style w:type="paragraph" w:customStyle="1" w:styleId="DefaultText">
    <w:name w:val="Default Text"/>
    <w:basedOn w:val="Normal"/>
    <w:rsid w:val="004579B1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rsid w:val="00F63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36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nagedDocument" ma:contentTypeID="0x010100BFE8CABE93DC9F458028F23413179FD1007B8BC87A32B1F340A3D36B50AE1D17D1" ma:contentTypeVersion="8" ma:contentTypeDescription="" ma:contentTypeScope="" ma:versionID="58ec3096cea9071de9144c42e3cc3027">
  <xsd:schema xmlns:xsd="http://www.w3.org/2001/XMLSchema" xmlns:p="http://schemas.microsoft.com/office/2006/metadata/properties" xmlns:ns2="0c7ea7f3-47f2-450a-9fda-437378e7224b" xmlns:ns3="1addebbb-6a06-4429-bd43-64346497c761" xmlns:ns4="6a19fd2f-9c04-4add-884b-245068628a2d" targetNamespace="http://schemas.microsoft.com/office/2006/metadata/properties" ma:root="true" ma:fieldsID="9046967101f656f96752109a6084b1e7" ns2:_="" ns3:_="" ns4:_="">
    <xsd:import namespace="0c7ea7f3-47f2-450a-9fda-437378e7224b"/>
    <xsd:import namespace="1addebbb-6a06-4429-bd43-64346497c761"/>
    <xsd:import namespace="6a19fd2f-9c04-4add-884b-245068628a2d"/>
    <xsd:element name="properties">
      <xsd:complexType>
        <xsd:sequence>
          <xsd:element name="documentManagement">
            <xsd:complexType>
              <xsd:all>
                <xsd:element ref="ns2:CatL1" minOccurs="0"/>
                <xsd:element ref="ns2:CatL2" minOccurs="0"/>
                <xsd:element ref="ns2:CatL3" minOccurs="0"/>
                <xsd:element ref="ns2:CatL4" minOccurs="0"/>
                <xsd:element ref="ns3:UploadedBy" minOccurs="0"/>
                <xsd:element ref="ns3:Uploaded" minOccurs="0"/>
                <xsd:element ref="ns4:Publishers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c7ea7f3-47f2-450a-9fda-437378e7224b" elementFormDefault="qualified">
    <xsd:import namespace="http://schemas.microsoft.com/office/2006/documentManagement/types"/>
    <xsd:element name="CatL1" ma:index="8" nillable="true" ma:displayName="CatL1" ma:internalName="CatL1">
      <xsd:simpleType>
        <xsd:restriction base="dms:Text">
          <xsd:maxLength value="255"/>
        </xsd:restriction>
      </xsd:simpleType>
    </xsd:element>
    <xsd:element name="CatL2" ma:index="9" nillable="true" ma:displayName="CatL2" ma:internalName="CatL2">
      <xsd:simpleType>
        <xsd:restriction base="dms:Text">
          <xsd:maxLength value="255"/>
        </xsd:restriction>
      </xsd:simpleType>
    </xsd:element>
    <xsd:element name="CatL3" ma:index="10" nillable="true" ma:displayName="CatL3" ma:internalName="CatL3">
      <xsd:simpleType>
        <xsd:restriction base="dms:Text">
          <xsd:maxLength value="255"/>
        </xsd:restriction>
      </xsd:simpleType>
    </xsd:element>
    <xsd:element name="CatL4" ma:index="11" nillable="true" ma:displayName="CatL4" ma:internalName="CatL4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ddebbb-6a06-4429-bd43-64346497c761" elementFormDefault="qualified">
    <xsd:import namespace="http://schemas.microsoft.com/office/2006/documentManagement/types"/>
    <xsd:element name="UploadedBy" ma:index="12" nillable="true" ma:displayName="Publisher" ma:list="UserInfo" ma:internalName="Upload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loaded" ma:index="13" nillable="true" ma:displayName="Published" ma:default="" ma:format="DateOnly" ma:internalName="Uploaded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a19fd2f-9c04-4add-884b-245068628a2d" elementFormDefault="qualified">
    <xsd:import namespace="http://schemas.microsoft.com/office/2006/documentManagement/types"/>
    <xsd:element name="PublishersID" ma:index="14" nillable="true" ma:displayName="PublishersID" ma:internalName="Publishers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L1 xmlns="0c7ea7f3-47f2-450a-9fda-437378e7224b">SafetyEnvironmentAndFire</CatL1>
    <CatL3 xmlns="0c7ea7f3-47f2-450a-9fda-437378e7224b">HealthAndSafetyPolicy</CatL3>
    <CatL2 xmlns="0c7ea7f3-47f2-450a-9fda-437378e7224b">Safety</CatL2>
    <CatL4 xmlns="0c7ea7f3-47f2-450a-9fda-437378e7224b" xsi:nil="true"/>
    <PublishersID xmlns="6a19fd2f-9c04-4add-884b-245068628a2d">PUBLISHER\w_Lawsona113</PublishersID>
    <UploadedBy xmlns="1addebbb-6a06-4429-bd43-64346497c761">
      <UserInfo>
        <DisplayName/>
        <AccountId xsi:nil="true"/>
        <AccountType/>
      </UserInfo>
    </UploadedBy>
    <Uploaded xmlns="1addebbb-6a06-4429-bd43-64346497c761">1999-11-30T00:00:00+00:00</Uploade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35EB6-0133-4D8D-BA50-BA605A55E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ea7f3-47f2-450a-9fda-437378e7224b"/>
    <ds:schemaRef ds:uri="1addebbb-6a06-4429-bd43-64346497c761"/>
    <ds:schemaRef ds:uri="6a19fd2f-9c04-4add-884b-245068628a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24CA1D-73EA-4DF9-9430-B3A2ACB08868}">
  <ds:schemaRefs>
    <ds:schemaRef ds:uri="http://schemas.microsoft.com/office/2006/metadata/properties"/>
    <ds:schemaRef ds:uri="http://schemas.microsoft.com/office/infopath/2007/PartnerControls"/>
    <ds:schemaRef ds:uri="0c7ea7f3-47f2-450a-9fda-437378e7224b"/>
    <ds:schemaRef ds:uri="6a19fd2f-9c04-4add-884b-245068628a2d"/>
    <ds:schemaRef ds:uri="1addebbb-6a06-4429-bd43-64346497c761"/>
  </ds:schemaRefs>
</ds:datastoreItem>
</file>

<file path=customXml/itemProps3.xml><?xml version="1.0" encoding="utf-8"?>
<ds:datastoreItem xmlns:ds="http://schemas.openxmlformats.org/officeDocument/2006/customXml" ds:itemID="{473BC636-A596-4C40-83C8-8D7CD49690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3CF04B-DC84-42B5-857E-2DFF75A92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WO2 Paul Wilson Devon ACF</vt:lpstr>
    </vt:vector>
  </TitlesOfParts>
  <Company>MOD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WO2 Paul Wilson Devon ACF</dc:title>
  <dc:subject/>
  <dc:creator>WO2 Paul Wilson Devon ACF</dc:creator>
  <cp:keywords/>
  <cp:lastModifiedBy>CAROLINE HOLT</cp:lastModifiedBy>
  <cp:revision>2</cp:revision>
  <cp:lastPrinted>2022-08-12T11:32:00Z</cp:lastPrinted>
  <dcterms:created xsi:type="dcterms:W3CDTF">2025-03-11T14:20:00Z</dcterms:created>
  <dcterms:modified xsi:type="dcterms:W3CDTF">2025-03-11T14:20:00Z</dcterms:modified>
</cp:coreProperties>
</file>